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F7C" w:rsidRDefault="00D42B5D" w:rsidP="00D42B5D">
      <w:pPr>
        <w:rPr>
          <w:b/>
        </w:rPr>
      </w:pPr>
      <w:r>
        <w:rPr>
          <w:b/>
        </w:rPr>
        <w:t>Freedom of Expression</w:t>
      </w:r>
    </w:p>
    <w:p w:rsidR="00D42B5D" w:rsidRDefault="00D42B5D" w:rsidP="00D42B5D">
      <w:pPr>
        <w:pStyle w:val="ListParagraph"/>
        <w:numPr>
          <w:ilvl w:val="0"/>
          <w:numId w:val="1"/>
        </w:numPr>
      </w:pPr>
      <w:r>
        <w:t>1</w:t>
      </w:r>
      <w:r w:rsidRPr="00D42B5D">
        <w:rPr>
          <w:vertAlign w:val="superscript"/>
        </w:rPr>
        <w:t>st</w:t>
      </w:r>
      <w:r>
        <w:t xml:space="preserve"> amendment: “no law abridging” </w:t>
      </w:r>
    </w:p>
    <w:p w:rsidR="00D42B5D" w:rsidRDefault="00D42B5D" w:rsidP="00D42B5D">
      <w:pPr>
        <w:pStyle w:val="ListParagraph"/>
        <w:numPr>
          <w:ilvl w:val="0"/>
          <w:numId w:val="1"/>
        </w:numPr>
      </w:pPr>
      <w:r>
        <w:t>Strict Scrutiny (1938)</w:t>
      </w:r>
    </w:p>
    <w:p w:rsidR="00D42B5D" w:rsidRDefault="00D42B5D" w:rsidP="00D42B5D">
      <w:pPr>
        <w:pStyle w:val="ListParagraph"/>
        <w:numPr>
          <w:ilvl w:val="1"/>
          <w:numId w:val="1"/>
        </w:numPr>
      </w:pPr>
      <w:r>
        <w:t>Close to absolute protection</w:t>
      </w:r>
    </w:p>
    <w:p w:rsidR="00D42B5D" w:rsidRDefault="00C64BEC" w:rsidP="00D42B5D">
      <w:pPr>
        <w:pStyle w:val="ListParagraph"/>
        <w:numPr>
          <w:ilvl w:val="1"/>
          <w:numId w:val="1"/>
        </w:numPr>
      </w:pPr>
      <w:r>
        <w:t xml:space="preserve">But only for some forms of speech </w:t>
      </w:r>
    </w:p>
    <w:p w:rsidR="00C64BEC" w:rsidRDefault="00C64BEC" w:rsidP="00C64BEC">
      <w:pPr>
        <w:pStyle w:val="ListParagraph"/>
        <w:numPr>
          <w:ilvl w:val="0"/>
          <w:numId w:val="1"/>
        </w:numPr>
      </w:pPr>
      <w:r>
        <w:t>Absolute defense vs. limits: The Truth</w:t>
      </w:r>
    </w:p>
    <w:p w:rsidR="00C64BEC" w:rsidRDefault="00C64BEC" w:rsidP="00C64BEC">
      <w:pPr>
        <w:pStyle w:val="ListParagraph"/>
        <w:numPr>
          <w:ilvl w:val="0"/>
          <w:numId w:val="1"/>
        </w:numPr>
      </w:pPr>
      <w:r>
        <w:t xml:space="preserve">Political speech more protections than other kids of speech </w:t>
      </w:r>
    </w:p>
    <w:p w:rsidR="00C64BEC" w:rsidRDefault="00C64BEC" w:rsidP="00C64BEC">
      <w:pPr>
        <w:pStyle w:val="ListParagraph"/>
        <w:numPr>
          <w:ilvl w:val="0"/>
          <w:numId w:val="1"/>
        </w:numPr>
      </w:pPr>
      <w:r>
        <w:t xml:space="preserve">No prior restraint </w:t>
      </w:r>
    </w:p>
    <w:p w:rsidR="00C64BEC" w:rsidRDefault="00C64BEC" w:rsidP="00C64BEC">
      <w:pPr>
        <w:rPr>
          <w:b/>
        </w:rPr>
      </w:pPr>
      <w:r>
        <w:rPr>
          <w:b/>
        </w:rPr>
        <w:t>Political Speech</w:t>
      </w:r>
    </w:p>
    <w:p w:rsidR="00C64BEC" w:rsidRDefault="00C64BEC" w:rsidP="00C64BEC">
      <w:pPr>
        <w:pStyle w:val="ListParagraph"/>
        <w:numPr>
          <w:ilvl w:val="0"/>
          <w:numId w:val="1"/>
        </w:numPr>
      </w:pPr>
      <w:r>
        <w:t>“Core” of 1</w:t>
      </w:r>
      <w:r w:rsidRPr="00C64BEC">
        <w:rPr>
          <w:vertAlign w:val="superscript"/>
        </w:rPr>
        <w:t>st</w:t>
      </w:r>
      <w:r>
        <w:t xml:space="preserve"> </w:t>
      </w:r>
      <w:proofErr w:type="spellStart"/>
      <w:r>
        <w:t>Amendement</w:t>
      </w:r>
      <w:proofErr w:type="spellEnd"/>
      <w:r>
        <w:t>???</w:t>
      </w:r>
    </w:p>
    <w:p w:rsidR="00C64BEC" w:rsidRDefault="00C64BEC" w:rsidP="00C64BEC">
      <w:pPr>
        <w:pStyle w:val="ListParagraph"/>
        <w:numPr>
          <w:ilvl w:val="0"/>
          <w:numId w:val="1"/>
        </w:numPr>
      </w:pPr>
      <w:r>
        <w:t>Alien and sedition Act (1789)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 xml:space="preserve">“Defame or bring into disrepute the </w:t>
      </w:r>
      <w:proofErr w:type="spellStart"/>
      <w:r>
        <w:t>govt</w:t>
      </w:r>
      <w:proofErr w:type="spellEnd"/>
      <w:r>
        <w:t>”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>No “prior restraint” but liable after the fact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 xml:space="preserve">Jefferson pardons but really fed v state issue </w:t>
      </w:r>
    </w:p>
    <w:p w:rsidR="00C64BEC" w:rsidRDefault="00C64BEC" w:rsidP="00C64BEC">
      <w:pPr>
        <w:pStyle w:val="ListParagraph"/>
        <w:numPr>
          <w:ilvl w:val="0"/>
          <w:numId w:val="1"/>
        </w:numPr>
      </w:pPr>
      <w:r>
        <w:t>Espionage act of 1917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 xml:space="preserve">Advocacy of treason, insurrection, or forcible resistance to fed law or mutiny in armed service 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 xml:space="preserve">Charles </w:t>
      </w:r>
      <w:proofErr w:type="spellStart"/>
      <w:r>
        <w:t>Schenck</w:t>
      </w:r>
      <w:proofErr w:type="spellEnd"/>
      <w:r>
        <w:t xml:space="preserve"> case </w:t>
      </w:r>
    </w:p>
    <w:p w:rsidR="00C64BEC" w:rsidRDefault="00C64BEC" w:rsidP="00C64BEC">
      <w:pPr>
        <w:rPr>
          <w:b/>
        </w:rPr>
      </w:pPr>
      <w:r>
        <w:rPr>
          <w:b/>
        </w:rPr>
        <w:t>Deference to Congress</w:t>
      </w:r>
    </w:p>
    <w:p w:rsidR="00C64BEC" w:rsidRDefault="00C64BEC" w:rsidP="00C64BEC">
      <w:pPr>
        <w:pStyle w:val="ListParagraph"/>
        <w:numPr>
          <w:ilvl w:val="0"/>
          <w:numId w:val="1"/>
        </w:numPr>
      </w:pPr>
      <w:proofErr w:type="spellStart"/>
      <w:r>
        <w:t>Gitlow</w:t>
      </w:r>
      <w:proofErr w:type="spellEnd"/>
      <w:r>
        <w:t xml:space="preserve"> v. New York (1925)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 xml:space="preserve">Leaflet </w:t>
      </w:r>
      <w:proofErr w:type="spellStart"/>
      <w:r>
        <w:t>advocationg</w:t>
      </w:r>
      <w:proofErr w:type="spellEnd"/>
      <w:r>
        <w:t xml:space="preserve"> violent overthrow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 xml:space="preserve">Upheld conviction, but speech and press “fundamental personal rights” </w:t>
      </w:r>
      <w:proofErr w:type="spellStart"/>
      <w:r>
        <w:t>incorp</w:t>
      </w:r>
      <w:proofErr w:type="spellEnd"/>
      <w:r>
        <w:t xml:space="preserve"> 14</w:t>
      </w:r>
      <w:r w:rsidRPr="00C64BEC">
        <w:rPr>
          <w:vertAlign w:val="superscript"/>
        </w:rPr>
        <w:t>th</w:t>
      </w:r>
      <w:r>
        <w:t xml:space="preserve"> A</w:t>
      </w:r>
    </w:p>
    <w:p w:rsidR="00C64BEC" w:rsidRDefault="00C64BEC" w:rsidP="00C64BEC">
      <w:pPr>
        <w:pStyle w:val="ListParagraph"/>
        <w:numPr>
          <w:ilvl w:val="0"/>
          <w:numId w:val="1"/>
        </w:numPr>
      </w:pPr>
      <w:r>
        <w:t>Smith Act of 1940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 xml:space="preserve">Advocate overthrow, 215 indicted 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 xml:space="preserve">Dennis v US 1951 (convictions upheld): “ask whether the gravity of evil, discounted by its </w:t>
      </w:r>
    </w:p>
    <w:p w:rsidR="00C64BEC" w:rsidRDefault="00C64BEC" w:rsidP="00C64BEC">
      <w:pPr>
        <w:rPr>
          <w:b/>
        </w:rPr>
      </w:pPr>
      <w:r>
        <w:rPr>
          <w:b/>
        </w:rPr>
        <w:t>Move to protect political speech</w:t>
      </w:r>
    </w:p>
    <w:p w:rsidR="00C64BEC" w:rsidRDefault="00C64BEC" w:rsidP="00C64BEC">
      <w:pPr>
        <w:pStyle w:val="ListParagraph"/>
        <w:numPr>
          <w:ilvl w:val="0"/>
          <w:numId w:val="1"/>
        </w:numPr>
      </w:pPr>
      <w:r>
        <w:t>Yates v. US 1957: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>Not only simple advocacy, “calculated in cite”</w:t>
      </w:r>
    </w:p>
    <w:p w:rsidR="00C64BEC" w:rsidRDefault="00C64BEC" w:rsidP="00C64BEC">
      <w:pPr>
        <w:pStyle w:val="ListParagraph"/>
        <w:numPr>
          <w:ilvl w:val="0"/>
          <w:numId w:val="1"/>
        </w:numPr>
      </w:pPr>
      <w:r>
        <w:t>Brandenburg v Ohio (1969)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>KKK leader: advocating “</w:t>
      </w:r>
      <w:proofErr w:type="spellStart"/>
      <w:r>
        <w:t>revengent</w:t>
      </w:r>
      <w:proofErr w:type="spellEnd"/>
      <w:r>
        <w:t xml:space="preserve">” action if feds continue “to suppress the white </w:t>
      </w:r>
      <w:proofErr w:type="spellStart"/>
      <w:r>
        <w:t>Caucasion</w:t>
      </w:r>
      <w:proofErr w:type="spellEnd"/>
      <w:r>
        <w:t xml:space="preserve"> race”</w:t>
      </w:r>
    </w:p>
    <w:p w:rsidR="00C64BEC" w:rsidRDefault="00C64BEC" w:rsidP="00C64BEC">
      <w:pPr>
        <w:pStyle w:val="ListParagraph"/>
        <w:numPr>
          <w:ilvl w:val="1"/>
          <w:numId w:val="1"/>
        </w:numPr>
      </w:pPr>
      <w:r>
        <w:t xml:space="preserve">Freed, must distinguish “mere advocacy” from “incitement to imminent lawless action” </w:t>
      </w:r>
    </w:p>
    <w:p w:rsidR="00C64BEC" w:rsidRDefault="002F0538" w:rsidP="002F0538">
      <w:pPr>
        <w:pStyle w:val="ListParagraph"/>
        <w:numPr>
          <w:ilvl w:val="0"/>
          <w:numId w:val="1"/>
        </w:numPr>
      </w:pPr>
      <w:r>
        <w:t xml:space="preserve">Speech and symbols </w:t>
      </w:r>
      <w:proofErr w:type="spellStart"/>
      <w:r>
        <w:t>vs</w:t>
      </w:r>
      <w:proofErr w:type="spellEnd"/>
      <w:r>
        <w:t xml:space="preserve"> Hate Crime</w:t>
      </w:r>
    </w:p>
    <w:p w:rsidR="002F0538" w:rsidRDefault="002F0538" w:rsidP="002F0538">
      <w:pPr>
        <w:pStyle w:val="ListParagraph"/>
        <w:numPr>
          <w:ilvl w:val="1"/>
          <w:numId w:val="1"/>
        </w:numPr>
      </w:pPr>
      <w:r>
        <w:t>Nazi march in Skokie, IL (77) &amp; MINN (92) = OK</w:t>
      </w:r>
    </w:p>
    <w:p w:rsidR="002F0538" w:rsidRDefault="002F0538" w:rsidP="002F0538">
      <w:pPr>
        <w:pStyle w:val="ListParagraph"/>
        <w:numPr>
          <w:ilvl w:val="1"/>
          <w:numId w:val="1"/>
        </w:numPr>
      </w:pPr>
      <w:r>
        <w:t>Bigotry resulting in direct physical harm = NO</w:t>
      </w:r>
    </w:p>
    <w:p w:rsidR="002F0538" w:rsidRDefault="002F0538" w:rsidP="002F0538">
      <w:pPr>
        <w:rPr>
          <w:b/>
        </w:rPr>
      </w:pPr>
      <w:r>
        <w:rPr>
          <w:b/>
        </w:rPr>
        <w:lastRenderedPageBreak/>
        <w:t>Money and politics – 1</w:t>
      </w:r>
      <w:r w:rsidRPr="002F0538">
        <w:rPr>
          <w:b/>
          <w:vertAlign w:val="superscript"/>
        </w:rPr>
        <w:t>st</w:t>
      </w:r>
      <w:r>
        <w:rPr>
          <w:b/>
        </w:rPr>
        <w:t xml:space="preserve">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Expansion</w:t>
      </w:r>
    </w:p>
    <w:p w:rsidR="002F0538" w:rsidRDefault="002F0538" w:rsidP="002F0538">
      <w:pPr>
        <w:pStyle w:val="ListParagraph"/>
        <w:numPr>
          <w:ilvl w:val="0"/>
          <w:numId w:val="1"/>
        </w:numPr>
      </w:pPr>
      <w:r>
        <w:t xml:space="preserve">Buckley v </w:t>
      </w:r>
      <w:proofErr w:type="spellStart"/>
      <w:r>
        <w:t>Valeo</w:t>
      </w:r>
      <w:proofErr w:type="spellEnd"/>
      <w:r>
        <w:t xml:space="preserve"> (1976) – no limit to campaign expenditures</w:t>
      </w:r>
    </w:p>
    <w:p w:rsidR="002F0538" w:rsidRDefault="002F0538" w:rsidP="002F0538">
      <w:pPr>
        <w:pStyle w:val="ListParagraph"/>
        <w:numPr>
          <w:ilvl w:val="1"/>
          <w:numId w:val="1"/>
        </w:numPr>
      </w:pPr>
      <w:r>
        <w:t xml:space="preserve">Spending money is a form of expression </w:t>
      </w:r>
    </w:p>
    <w:p w:rsidR="002F0538" w:rsidRDefault="002F0538" w:rsidP="002F0538">
      <w:pPr>
        <w:pStyle w:val="ListParagraph"/>
        <w:numPr>
          <w:ilvl w:val="0"/>
          <w:numId w:val="1"/>
        </w:numPr>
      </w:pPr>
      <w:r>
        <w:t xml:space="preserve">McConnell v FEC (2003) – </w:t>
      </w:r>
    </w:p>
    <w:p w:rsidR="002F0538" w:rsidRDefault="002F0538" w:rsidP="002F0538">
      <w:pPr>
        <w:pStyle w:val="ListParagraph"/>
        <w:numPr>
          <w:ilvl w:val="1"/>
          <w:numId w:val="1"/>
        </w:numPr>
      </w:pPr>
      <w:r>
        <w:t>Can restrict 1</w:t>
      </w:r>
      <w:r w:rsidRPr="002F0538">
        <w:rPr>
          <w:vertAlign w:val="superscript"/>
        </w:rPr>
        <w:t>st</w:t>
      </w:r>
      <w:r>
        <w:t xml:space="preserve"> A to restrict corruption (access)</w:t>
      </w:r>
    </w:p>
    <w:p w:rsidR="002F0538" w:rsidRDefault="002F0538" w:rsidP="002F0538">
      <w:pPr>
        <w:pStyle w:val="ListParagraph"/>
        <w:numPr>
          <w:ilvl w:val="0"/>
          <w:numId w:val="1"/>
        </w:numPr>
      </w:pPr>
      <w:r>
        <w:t>Citizens united v. FEC (2010)</w:t>
      </w:r>
    </w:p>
    <w:p w:rsidR="002F0538" w:rsidRDefault="002F0538" w:rsidP="002F0538">
      <w:pPr>
        <w:pStyle w:val="ListParagraph"/>
        <w:numPr>
          <w:ilvl w:val="1"/>
          <w:numId w:val="1"/>
        </w:numPr>
      </w:pPr>
      <w:r>
        <w:t>Can’t restrict advocacy</w:t>
      </w:r>
    </w:p>
    <w:p w:rsidR="002F0538" w:rsidRDefault="00221B81" w:rsidP="00221B81">
      <w:pPr>
        <w:pStyle w:val="ListParagraph"/>
        <w:numPr>
          <w:ilvl w:val="1"/>
          <w:numId w:val="1"/>
        </w:numPr>
      </w:pPr>
      <w:r>
        <w:t>Speech Now (2010) struck down $ limits</w:t>
      </w:r>
    </w:p>
    <w:p w:rsidR="00221B81" w:rsidRDefault="00221B81" w:rsidP="00221B81">
      <w:pPr>
        <w:rPr>
          <w:b/>
        </w:rPr>
      </w:pPr>
      <w:r>
        <w:rPr>
          <w:b/>
        </w:rPr>
        <w:t>Other forms of Speech</w:t>
      </w:r>
    </w:p>
    <w:p w:rsidR="00221B81" w:rsidRDefault="00221B81" w:rsidP="00221B81">
      <w:pPr>
        <w:pStyle w:val="ListParagraph"/>
        <w:numPr>
          <w:ilvl w:val="0"/>
          <w:numId w:val="1"/>
        </w:numPr>
      </w:pPr>
      <w:r>
        <w:t xml:space="preserve">Assembly &amp; </w:t>
      </w:r>
      <w:proofErr w:type="spellStart"/>
      <w:r>
        <w:t>Pettiton</w:t>
      </w:r>
      <w:proofErr w:type="spellEnd"/>
      <w:r>
        <w:t xml:space="preserve"> also in 1</w:t>
      </w:r>
      <w:r w:rsidRPr="00221B81">
        <w:rPr>
          <w:vertAlign w:val="superscript"/>
        </w:rPr>
        <w:t>st</w:t>
      </w:r>
      <w:r>
        <w:t xml:space="preserve"> A</w:t>
      </w:r>
    </w:p>
    <w:p w:rsidR="00221B81" w:rsidRDefault="00221B81" w:rsidP="00221B81">
      <w:pPr>
        <w:pStyle w:val="ListParagraph"/>
        <w:numPr>
          <w:ilvl w:val="0"/>
          <w:numId w:val="1"/>
        </w:numPr>
      </w:pPr>
      <w:r>
        <w:t>Speech associated with action</w:t>
      </w:r>
    </w:p>
    <w:p w:rsidR="00221B81" w:rsidRDefault="00221B81" w:rsidP="00221B81">
      <w:pPr>
        <w:pStyle w:val="ListParagraph"/>
        <w:numPr>
          <w:ilvl w:val="1"/>
          <w:numId w:val="1"/>
        </w:numPr>
      </w:pPr>
      <w:r>
        <w:t xml:space="preserve">Sometimes called symbolic speech </w:t>
      </w:r>
    </w:p>
    <w:p w:rsidR="00221B81" w:rsidRDefault="00221B81" w:rsidP="00221B81">
      <w:pPr>
        <w:pStyle w:val="ListParagraph"/>
        <w:numPr>
          <w:ilvl w:val="1"/>
          <w:numId w:val="1"/>
        </w:numPr>
      </w:pPr>
      <w:r>
        <w:t xml:space="preserve">Actions designed </w:t>
      </w:r>
    </w:p>
    <w:p w:rsidR="00401851" w:rsidRDefault="00401851" w:rsidP="00401851">
      <w:pPr>
        <w:rPr>
          <w:b/>
        </w:rPr>
      </w:pPr>
      <w:r>
        <w:rPr>
          <w:b/>
        </w:rPr>
        <w:t xml:space="preserve">Can </w:t>
      </w:r>
      <w:proofErr w:type="spellStart"/>
      <w:r>
        <w:rPr>
          <w:b/>
        </w:rPr>
        <w:t>Govrnment</w:t>
      </w:r>
      <w:proofErr w:type="spellEnd"/>
      <w:r>
        <w:rPr>
          <w:b/>
        </w:rPr>
        <w:t xml:space="preserve"> Restrict Symbolic Speech</w:t>
      </w:r>
    </w:p>
    <w:p w:rsidR="00401851" w:rsidRDefault="00401851" w:rsidP="00401851">
      <w:pPr>
        <w:pStyle w:val="ListParagraph"/>
        <w:numPr>
          <w:ilvl w:val="0"/>
          <w:numId w:val="1"/>
        </w:numPr>
      </w:pPr>
      <w:r>
        <w:t xml:space="preserve">Yes = </w:t>
      </w:r>
      <w:proofErr w:type="spellStart"/>
      <w:r>
        <w:t>Burnign</w:t>
      </w:r>
      <w:proofErr w:type="spellEnd"/>
      <w:r>
        <w:t xml:space="preserve"> your draft card (or religious smoking of the evil weed)</w:t>
      </w:r>
    </w:p>
    <w:p w:rsidR="00401851" w:rsidRDefault="00401851" w:rsidP="00401851">
      <w:pPr>
        <w:pStyle w:val="ListParagraph"/>
        <w:numPr>
          <w:ilvl w:val="1"/>
          <w:numId w:val="1"/>
        </w:numPr>
      </w:pPr>
      <w:proofErr w:type="spellStart"/>
      <w:r>
        <w:t>Cannont</w:t>
      </w:r>
      <w:proofErr w:type="spellEnd"/>
      <w:r>
        <w:t xml:space="preserve"> claim protection for an otherwise illegal act on the grounds that it conveys a political message </w:t>
      </w:r>
    </w:p>
    <w:p w:rsidR="00401851" w:rsidRDefault="00401851" w:rsidP="00401851">
      <w:pPr>
        <w:pStyle w:val="ListParagraph"/>
        <w:numPr>
          <w:ilvl w:val="0"/>
          <w:numId w:val="1"/>
        </w:numPr>
      </w:pPr>
      <w:r>
        <w:t xml:space="preserve">No = Flag burning </w:t>
      </w:r>
    </w:p>
    <w:p w:rsidR="00401851" w:rsidRDefault="00401851" w:rsidP="00401851">
      <w:pPr>
        <w:pStyle w:val="ListParagraph"/>
        <w:numPr>
          <w:ilvl w:val="1"/>
          <w:numId w:val="1"/>
        </w:numPr>
      </w:pPr>
      <w:r>
        <w:t xml:space="preserve">However, statutes cannot make certain types of symbolic speech illegal: e.g., flag burning is protected speech </w:t>
      </w:r>
    </w:p>
    <w:p w:rsidR="002B4800" w:rsidRDefault="002B4800" w:rsidP="002B4800">
      <w:pPr>
        <w:rPr>
          <w:b/>
        </w:rPr>
      </w:pPr>
      <w:r>
        <w:rPr>
          <w:b/>
        </w:rPr>
        <w:t>Freedom of press</w:t>
      </w:r>
    </w:p>
    <w:p w:rsidR="002B4800" w:rsidRDefault="002B4800" w:rsidP="002B4800">
      <w:pPr>
        <w:pStyle w:val="ListParagraph"/>
        <w:numPr>
          <w:ilvl w:val="0"/>
          <w:numId w:val="1"/>
        </w:numPr>
      </w:pPr>
      <w:r>
        <w:t xml:space="preserve">No prior Restraint </w:t>
      </w:r>
    </w:p>
    <w:p w:rsidR="002B4800" w:rsidRDefault="002B4800" w:rsidP="002B4800">
      <w:pPr>
        <w:pStyle w:val="ListParagraph"/>
        <w:numPr>
          <w:ilvl w:val="1"/>
          <w:numId w:val="1"/>
        </w:numPr>
      </w:pPr>
      <w:r>
        <w:t xml:space="preserve">Near v </w:t>
      </w:r>
      <w:proofErr w:type="spellStart"/>
      <w:r>
        <w:t>Minn</w:t>
      </w:r>
      <w:proofErr w:type="spellEnd"/>
      <w:r>
        <w:t xml:space="preserve"> (1931) – can’t prevent publications</w:t>
      </w:r>
    </w:p>
    <w:p w:rsidR="002B4800" w:rsidRDefault="002B4800" w:rsidP="002B4800">
      <w:pPr>
        <w:pStyle w:val="ListParagraph"/>
        <w:numPr>
          <w:ilvl w:val="1"/>
          <w:numId w:val="1"/>
        </w:numPr>
      </w:pPr>
      <w:r>
        <w:t>NYT v US (1971) – pentagon papers</w:t>
      </w:r>
    </w:p>
    <w:p w:rsidR="002B4800" w:rsidRDefault="00610518" w:rsidP="002B4800">
      <w:pPr>
        <w:pStyle w:val="ListParagraph"/>
        <w:numPr>
          <w:ilvl w:val="1"/>
          <w:numId w:val="1"/>
        </w:numPr>
      </w:pPr>
      <w:r>
        <w:t xml:space="preserve">CNN v </w:t>
      </w:r>
      <w:proofErr w:type="spellStart"/>
      <w:r>
        <w:t>Noreagia</w:t>
      </w:r>
      <w:proofErr w:type="spellEnd"/>
      <w:r>
        <w:t xml:space="preserve"> (1990) (YES) (fair trial) </w:t>
      </w:r>
    </w:p>
    <w:p w:rsidR="00610518" w:rsidRDefault="00610518" w:rsidP="00610518">
      <w:pPr>
        <w:rPr>
          <w:b/>
        </w:rPr>
      </w:pPr>
      <w:r>
        <w:rPr>
          <w:b/>
        </w:rPr>
        <w:t xml:space="preserve">Conditional Speech </w:t>
      </w:r>
    </w:p>
    <w:p w:rsidR="00610518" w:rsidRDefault="00610518" w:rsidP="00610518">
      <w:pPr>
        <w:pStyle w:val="ListParagraph"/>
        <w:numPr>
          <w:ilvl w:val="0"/>
          <w:numId w:val="1"/>
        </w:numPr>
      </w:pPr>
      <w:r>
        <w:t>Four forms outside the absolute guarantee 1</w:t>
      </w:r>
      <w:r w:rsidRPr="00610518">
        <w:rPr>
          <w:vertAlign w:val="superscript"/>
        </w:rPr>
        <w:t>st</w:t>
      </w:r>
      <w:r>
        <w:t xml:space="preserve"> </w:t>
      </w:r>
      <w:proofErr w:type="spellStart"/>
      <w:r>
        <w:t>Amendmant</w:t>
      </w:r>
      <w:proofErr w:type="spellEnd"/>
      <w:r>
        <w:t>:</w:t>
      </w:r>
    </w:p>
    <w:p w:rsidR="00610518" w:rsidRDefault="00610518" w:rsidP="00610518">
      <w:pPr>
        <w:pStyle w:val="ListParagraph"/>
        <w:numPr>
          <w:ilvl w:val="1"/>
          <w:numId w:val="1"/>
        </w:numPr>
      </w:pPr>
      <w:r>
        <w:t xml:space="preserve">Libel: Written false and defamatory statement </w:t>
      </w:r>
    </w:p>
    <w:p w:rsidR="00610518" w:rsidRDefault="00610518" w:rsidP="00610518">
      <w:pPr>
        <w:pStyle w:val="ListParagraph"/>
        <w:numPr>
          <w:ilvl w:val="1"/>
          <w:numId w:val="1"/>
        </w:numPr>
      </w:pPr>
      <w:r>
        <w:t xml:space="preserve">Slander: a defamatory statement oral statement </w:t>
      </w:r>
    </w:p>
    <w:p w:rsidR="00610518" w:rsidRDefault="00610518" w:rsidP="00610518">
      <w:pPr>
        <w:pStyle w:val="ListParagraph"/>
        <w:numPr>
          <w:ilvl w:val="1"/>
          <w:numId w:val="1"/>
        </w:numPr>
      </w:pPr>
      <w:r>
        <w:t>Public Figures:</w:t>
      </w:r>
    </w:p>
    <w:p w:rsidR="00610518" w:rsidRDefault="00610518" w:rsidP="00610518">
      <w:pPr>
        <w:pStyle w:val="ListParagraph"/>
        <w:numPr>
          <w:ilvl w:val="2"/>
          <w:numId w:val="1"/>
        </w:numPr>
      </w:pPr>
      <w:r>
        <w:t>False and damaging</w:t>
      </w:r>
    </w:p>
    <w:p w:rsidR="00610518" w:rsidRDefault="00610518" w:rsidP="00610518">
      <w:pPr>
        <w:pStyle w:val="ListParagraph"/>
        <w:numPr>
          <w:ilvl w:val="2"/>
          <w:numId w:val="1"/>
        </w:numPr>
      </w:pPr>
      <w:r>
        <w:t>Must also show “actual malice” or “reckless disregard for the truth “</w:t>
      </w:r>
    </w:p>
    <w:p w:rsidR="00610518" w:rsidRDefault="00610518" w:rsidP="00610518">
      <w:pPr>
        <w:pStyle w:val="ListParagraph"/>
        <w:numPr>
          <w:ilvl w:val="2"/>
          <w:numId w:val="1"/>
        </w:numPr>
      </w:pPr>
      <w:r>
        <w:t xml:space="preserve">Demonstrate knowledge that the words were false – almost impossible </w:t>
      </w:r>
    </w:p>
    <w:p w:rsidR="00610518" w:rsidRDefault="00610518" w:rsidP="00610518">
      <w:pPr>
        <w:pStyle w:val="ListParagraph"/>
        <w:numPr>
          <w:ilvl w:val="2"/>
          <w:numId w:val="1"/>
        </w:numPr>
      </w:pPr>
      <w:r>
        <w:t>2010 – eliminated libel tourism (only if violate US law)</w:t>
      </w:r>
    </w:p>
    <w:p w:rsidR="00610518" w:rsidRDefault="00610518" w:rsidP="00610518">
      <w:pPr>
        <w:rPr>
          <w:b/>
        </w:rPr>
      </w:pPr>
    </w:p>
    <w:p w:rsidR="00610518" w:rsidRDefault="00610518" w:rsidP="00610518">
      <w:pPr>
        <w:rPr>
          <w:b/>
        </w:rPr>
      </w:pPr>
      <w:r>
        <w:rPr>
          <w:b/>
        </w:rPr>
        <w:lastRenderedPageBreak/>
        <w:t>What is obscenity?</w:t>
      </w:r>
    </w:p>
    <w:p w:rsidR="00610518" w:rsidRDefault="00610518" w:rsidP="00610518">
      <w:pPr>
        <w:pStyle w:val="ListParagraph"/>
        <w:numPr>
          <w:ilvl w:val="0"/>
          <w:numId w:val="1"/>
        </w:numPr>
      </w:pPr>
      <w:r>
        <w:t xml:space="preserve">Brennan 1957 – “prurient interest”, purpose is to excite lust, no redeeming </w:t>
      </w:r>
      <w:r w:rsidR="00F101D7">
        <w:t xml:space="preserve">social importance </w:t>
      </w:r>
    </w:p>
    <w:p w:rsidR="00F101D7" w:rsidRDefault="00F101D7" w:rsidP="00610518">
      <w:pPr>
        <w:pStyle w:val="ListParagraph"/>
        <w:numPr>
          <w:ilvl w:val="0"/>
          <w:numId w:val="1"/>
        </w:numPr>
      </w:pPr>
      <w:r>
        <w:t>Hugo Black – protect it all</w:t>
      </w:r>
    </w:p>
    <w:p w:rsidR="00F101D7" w:rsidRDefault="00F101D7" w:rsidP="00F101D7">
      <w:pPr>
        <w:pStyle w:val="ListParagraph"/>
        <w:numPr>
          <w:ilvl w:val="0"/>
          <w:numId w:val="1"/>
        </w:numPr>
      </w:pPr>
      <w:r>
        <w:t xml:space="preserve">Potter Stuart – I know it when I see it </w:t>
      </w:r>
    </w:p>
    <w:p w:rsidR="00F101D7" w:rsidRDefault="00F101D7" w:rsidP="00F101D7">
      <w:pPr>
        <w:pStyle w:val="ListParagraph"/>
        <w:numPr>
          <w:ilvl w:val="0"/>
          <w:numId w:val="1"/>
        </w:numPr>
      </w:pPr>
      <w:r>
        <w:t xml:space="preserve">1973 definition: in book look </w:t>
      </w:r>
      <w:proofErr w:type="spellStart"/>
      <w:r>
        <w:t>er</w:t>
      </w:r>
      <w:proofErr w:type="spellEnd"/>
      <w:r>
        <w:t xml:space="preserve"> up </w:t>
      </w:r>
    </w:p>
    <w:p w:rsidR="00F101D7" w:rsidRDefault="006537F6" w:rsidP="006537F6">
      <w:pPr>
        <w:rPr>
          <w:b/>
        </w:rPr>
      </w:pPr>
      <w:r>
        <w:rPr>
          <w:b/>
        </w:rPr>
        <w:t>When can Obscenity be restricted?</w:t>
      </w:r>
    </w:p>
    <w:p w:rsidR="006537F6" w:rsidRPr="006537F6" w:rsidRDefault="006537F6" w:rsidP="006537F6">
      <w:pPr>
        <w:pStyle w:val="ListParagraph"/>
        <w:numPr>
          <w:ilvl w:val="0"/>
          <w:numId w:val="1"/>
        </w:numPr>
        <w:rPr>
          <w:b/>
        </w:rPr>
      </w:pPr>
      <w:r>
        <w:t xml:space="preserve">Balancing a problem: freedom v. decency </w:t>
      </w:r>
    </w:p>
    <w:p w:rsidR="006537F6" w:rsidRPr="006537F6" w:rsidRDefault="006537F6" w:rsidP="006537F6">
      <w:pPr>
        <w:pStyle w:val="ListParagraph"/>
        <w:numPr>
          <w:ilvl w:val="0"/>
          <w:numId w:val="1"/>
        </w:numPr>
        <w:rPr>
          <w:b/>
        </w:rPr>
      </w:pPr>
      <w:r>
        <w:t xml:space="preserve">Zoning – ok, regulate land </w:t>
      </w:r>
    </w:p>
    <w:p w:rsidR="006537F6" w:rsidRPr="006537F6" w:rsidRDefault="006537F6" w:rsidP="006537F6">
      <w:pPr>
        <w:pStyle w:val="ListParagraph"/>
        <w:numPr>
          <w:ilvl w:val="0"/>
          <w:numId w:val="1"/>
        </w:numPr>
        <w:rPr>
          <w:b/>
        </w:rPr>
      </w:pPr>
      <w:r>
        <w:t>Degrading depictions (</w:t>
      </w:r>
      <w:proofErr w:type="spellStart"/>
      <w:r>
        <w:t>indy</w:t>
      </w:r>
      <w:proofErr w:type="spellEnd"/>
      <w:r>
        <w:t xml:space="preserve">) – no, </w:t>
      </w:r>
      <w:proofErr w:type="spellStart"/>
      <w:r>
        <w:t>pref</w:t>
      </w:r>
      <w:proofErr w:type="spellEnd"/>
      <w:r>
        <w:t xml:space="preserve"> one from (positions of equality) over another (subordination) </w:t>
      </w:r>
    </w:p>
    <w:p w:rsidR="006537F6" w:rsidRPr="006537F6" w:rsidRDefault="006537F6" w:rsidP="006537F6">
      <w:pPr>
        <w:pStyle w:val="ListParagraph"/>
        <w:numPr>
          <w:ilvl w:val="0"/>
          <w:numId w:val="1"/>
        </w:numPr>
        <w:rPr>
          <w:b/>
        </w:rPr>
      </w:pPr>
      <w:r>
        <w:t xml:space="preserve">The net – Telecom Act 1996 &amp; common decency Act </w:t>
      </w:r>
    </w:p>
    <w:p w:rsidR="006537F6" w:rsidRPr="00E667F4" w:rsidRDefault="00E667F4" w:rsidP="00E667F4">
      <w:pPr>
        <w:pStyle w:val="ListParagraph"/>
        <w:numPr>
          <w:ilvl w:val="1"/>
          <w:numId w:val="1"/>
        </w:numPr>
        <w:rPr>
          <w:b/>
        </w:rPr>
      </w:pPr>
      <w:r>
        <w:t xml:space="preserve">Reno v ACLU – “adults have consist right to receive” </w:t>
      </w:r>
      <w:proofErr w:type="spellStart"/>
      <w:r>
        <w:t>stevens</w:t>
      </w:r>
      <w:proofErr w:type="spellEnd"/>
      <w:r>
        <w:t xml:space="preserve"> “internet as town crier” = greatest protection</w:t>
      </w:r>
    </w:p>
    <w:p w:rsidR="00E667F4" w:rsidRPr="00E667F4" w:rsidRDefault="00E667F4" w:rsidP="00E667F4">
      <w:pPr>
        <w:pStyle w:val="ListParagraph"/>
        <w:numPr>
          <w:ilvl w:val="1"/>
          <w:numId w:val="1"/>
        </w:numPr>
        <w:rPr>
          <w:b/>
        </w:rPr>
      </w:pPr>
      <w:r>
        <w:t xml:space="preserve">01 Children’s Internet Protection Act: library filters OK (03) </w:t>
      </w:r>
    </w:p>
    <w:p w:rsidR="00E667F4" w:rsidRPr="00652E85" w:rsidRDefault="00E667F4" w:rsidP="00E667F4">
      <w:pPr>
        <w:pStyle w:val="ListParagraph"/>
        <w:numPr>
          <w:ilvl w:val="1"/>
          <w:numId w:val="1"/>
        </w:numPr>
        <w:rPr>
          <w:b/>
        </w:rPr>
      </w:pPr>
      <w:r>
        <w:t xml:space="preserve">US v Playboy (00) no late night only limits </w:t>
      </w:r>
    </w:p>
    <w:p w:rsidR="00652E85" w:rsidRPr="008B23AD" w:rsidRDefault="008B23AD" w:rsidP="008B23AD">
      <w:pPr>
        <w:pStyle w:val="ListParagraph"/>
        <w:numPr>
          <w:ilvl w:val="1"/>
          <w:numId w:val="1"/>
        </w:numPr>
        <w:rPr>
          <w:b/>
        </w:rPr>
      </w:pPr>
      <w:r>
        <w:t xml:space="preserve">Problems of location &amp; </w:t>
      </w:r>
    </w:p>
    <w:p w:rsidR="008B23AD" w:rsidRDefault="008B23AD" w:rsidP="008B23AD">
      <w:r>
        <w:rPr>
          <w:b/>
        </w:rPr>
        <w:t>Fighting Words</w:t>
      </w:r>
    </w:p>
    <w:p w:rsidR="008B23AD" w:rsidRDefault="008B23AD" w:rsidP="008B23AD">
      <w:pPr>
        <w:pStyle w:val="ListParagraph"/>
        <w:numPr>
          <w:ilvl w:val="0"/>
          <w:numId w:val="1"/>
        </w:numPr>
      </w:pPr>
      <w:r>
        <w:t xml:space="preserve">1942 – upheld conviction – offensive words “no essential part of any exposition of ideas” </w:t>
      </w:r>
    </w:p>
    <w:p w:rsidR="008B23AD" w:rsidRDefault="008D06EC" w:rsidP="008D06EC">
      <w:pPr>
        <w:pStyle w:val="ListParagraph"/>
        <w:numPr>
          <w:ilvl w:val="1"/>
          <w:numId w:val="1"/>
        </w:numPr>
      </w:pPr>
      <w:r>
        <w:t xml:space="preserve">Since reversed almost every conviction </w:t>
      </w:r>
    </w:p>
    <w:p w:rsidR="008D06EC" w:rsidRDefault="008D06EC" w:rsidP="008D06EC">
      <w:pPr>
        <w:pStyle w:val="ListParagraph"/>
        <w:numPr>
          <w:ilvl w:val="0"/>
          <w:numId w:val="1"/>
        </w:numPr>
      </w:pPr>
      <w:r>
        <w:t>PC movement &amp; codes of etiquette</w:t>
      </w:r>
    </w:p>
    <w:p w:rsidR="008D06EC" w:rsidRDefault="008D06EC" w:rsidP="008D06EC">
      <w:pPr>
        <w:pStyle w:val="ListParagraph"/>
        <w:numPr>
          <w:ilvl w:val="1"/>
          <w:numId w:val="1"/>
        </w:numPr>
      </w:pPr>
      <w:r>
        <w:t xml:space="preserve">Minor students may face restrictions if “reasonably related to legitimate pedagogical concerns” </w:t>
      </w:r>
    </w:p>
    <w:p w:rsidR="008D06EC" w:rsidRDefault="008D06EC" w:rsidP="008D06EC">
      <w:pPr>
        <w:pStyle w:val="ListParagraph"/>
        <w:numPr>
          <w:ilvl w:val="1"/>
          <w:numId w:val="1"/>
        </w:numPr>
      </w:pPr>
      <w:r>
        <w:t>Universities and racial slurs</w:t>
      </w:r>
    </w:p>
    <w:p w:rsidR="008D06EC" w:rsidRDefault="008D06EC" w:rsidP="008D06EC">
      <w:pPr>
        <w:pStyle w:val="ListParagraph"/>
        <w:numPr>
          <w:ilvl w:val="1"/>
          <w:numId w:val="1"/>
        </w:numPr>
      </w:pPr>
      <w:r>
        <w:t xml:space="preserve">Corp &amp; work environments </w:t>
      </w:r>
    </w:p>
    <w:p w:rsidR="008D06EC" w:rsidRDefault="008D06EC" w:rsidP="008D06EC">
      <w:pPr>
        <w:rPr>
          <w:b/>
        </w:rPr>
      </w:pPr>
      <w:r>
        <w:rPr>
          <w:b/>
        </w:rPr>
        <w:t xml:space="preserve">Commercial Speech </w:t>
      </w:r>
    </w:p>
    <w:p w:rsidR="008D06EC" w:rsidRDefault="008D06EC" w:rsidP="008D06EC">
      <w:pPr>
        <w:pStyle w:val="ListParagraph"/>
        <w:numPr>
          <w:ilvl w:val="0"/>
          <w:numId w:val="1"/>
        </w:numPr>
      </w:pPr>
      <w:r>
        <w:t>Initially – outside of 1</w:t>
      </w:r>
      <w:r w:rsidRPr="008D06EC">
        <w:rPr>
          <w:vertAlign w:val="superscript"/>
        </w:rPr>
        <w:t>st</w:t>
      </w:r>
      <w:r>
        <w:t xml:space="preserve"> A </w:t>
      </w:r>
    </w:p>
    <w:p w:rsidR="008D06EC" w:rsidRDefault="008D06EC" w:rsidP="008D06EC">
      <w:pPr>
        <w:pStyle w:val="ListParagraph"/>
        <w:numPr>
          <w:ilvl w:val="0"/>
          <w:numId w:val="1"/>
        </w:numPr>
      </w:pPr>
      <w:r>
        <w:t xml:space="preserve">Who is a person? Corps and orgs </w:t>
      </w:r>
    </w:p>
    <w:p w:rsidR="008D06EC" w:rsidRDefault="00A023A1" w:rsidP="008D06EC">
      <w:pPr>
        <w:pStyle w:val="ListParagraph"/>
        <w:numPr>
          <w:ilvl w:val="0"/>
          <w:numId w:val="1"/>
        </w:numPr>
      </w:pPr>
      <w:r>
        <w:t>Commercial speech restrictions ok</w:t>
      </w:r>
    </w:p>
    <w:p w:rsidR="00A023A1" w:rsidRDefault="00A023A1" w:rsidP="00A023A1">
      <w:pPr>
        <w:pStyle w:val="ListParagraph"/>
        <w:numPr>
          <w:ilvl w:val="1"/>
          <w:numId w:val="1"/>
        </w:numPr>
      </w:pPr>
      <w:r>
        <w:t xml:space="preserve">Smokes but not abortion or dentists </w:t>
      </w:r>
    </w:p>
    <w:p w:rsidR="00A023A1" w:rsidRDefault="00D641D3" w:rsidP="00D641D3">
      <w:pPr>
        <w:pStyle w:val="ListParagraph"/>
        <w:numPr>
          <w:ilvl w:val="0"/>
          <w:numId w:val="1"/>
        </w:numPr>
      </w:pPr>
      <w:r>
        <w:t>Campaign finance laws?</w:t>
      </w:r>
    </w:p>
    <w:p w:rsidR="00D641D3" w:rsidRPr="008D06EC" w:rsidRDefault="00D641D3" w:rsidP="00D641D3">
      <w:pPr>
        <w:ind w:left="360"/>
      </w:pPr>
    </w:p>
    <w:sectPr w:rsidR="00D641D3" w:rsidRPr="008D06EC" w:rsidSect="00D42B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46551"/>
    <w:multiLevelType w:val="hybridMultilevel"/>
    <w:tmpl w:val="7796434E"/>
    <w:lvl w:ilvl="0" w:tplc="7A7A1FE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42B5D"/>
    <w:rsid w:val="00221B81"/>
    <w:rsid w:val="00263649"/>
    <w:rsid w:val="00293F7C"/>
    <w:rsid w:val="002B4800"/>
    <w:rsid w:val="002F0538"/>
    <w:rsid w:val="00401851"/>
    <w:rsid w:val="00610518"/>
    <w:rsid w:val="00652E85"/>
    <w:rsid w:val="006537F6"/>
    <w:rsid w:val="008B23AD"/>
    <w:rsid w:val="008D06EC"/>
    <w:rsid w:val="00A023A1"/>
    <w:rsid w:val="00C64BEC"/>
    <w:rsid w:val="00D42B5D"/>
    <w:rsid w:val="00D641D3"/>
    <w:rsid w:val="00E667F4"/>
    <w:rsid w:val="00F10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B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 (Beijing) Limited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132</cp:revision>
  <dcterms:created xsi:type="dcterms:W3CDTF">2013-02-06T17:45:00Z</dcterms:created>
  <dcterms:modified xsi:type="dcterms:W3CDTF">2013-02-06T19:19:00Z</dcterms:modified>
</cp:coreProperties>
</file>